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B0" w:rsidRPr="00726534" w:rsidRDefault="00726534" w:rsidP="00726534">
      <w:pPr>
        <w:shd w:val="clear" w:color="auto" w:fill="FFFFFF"/>
        <w:spacing w:after="375" w:line="840" w:lineRule="atLeast"/>
        <w:jc w:val="center"/>
        <w:textAlignment w:val="baseline"/>
        <w:outlineLvl w:val="1"/>
        <w:rPr>
          <w:rFonts w:asciiTheme="majorHAnsi" w:eastAsia="Times New Roman" w:hAnsiTheme="majorHAnsi" w:cstheme="majorHAnsi"/>
          <w:b/>
          <w:bCs/>
          <w:color w:val="000000" w:themeColor="text1"/>
          <w:sz w:val="28"/>
          <w:szCs w:val="28"/>
          <w:lang w:eastAsia="lt-LT"/>
        </w:rPr>
      </w:pPr>
      <w:r w:rsidRPr="00726534">
        <w:rPr>
          <w:rFonts w:asciiTheme="majorHAnsi" w:eastAsia="Times New Roman" w:hAnsiTheme="majorHAnsi" w:cstheme="majorHAnsi"/>
          <w:b/>
          <w:bCs/>
          <w:color w:val="000000" w:themeColor="text1"/>
          <w:sz w:val="28"/>
          <w:szCs w:val="28"/>
          <w:lang w:eastAsia="lt-LT"/>
        </w:rPr>
        <w:t>Konkurso taisyklės</w:t>
      </w:r>
    </w:p>
    <w:p w:rsidR="000C1BB0" w:rsidRDefault="000C1BB0" w:rsidP="008D6686"/>
    <w:p w:rsidR="004F6B7E"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1. Data ir vieta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konkursas vyks 2020 m. birželio 12 d. Vilniuje. Trys geriausi projektai 12 kategorijų bus pristatomi viešai birželio 12 d. konferencijoje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Nugalėtojai paskelbiami ir apdovanojami birželio 12 d. apdovanojimų ceremonijoje.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 Dalyvavimas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2.1. Konkursas yra atviras visiems dalyviams, veikiantiems komunikacijos srityje (verslo ir viešojo sektoriaus bendrovėms, komunikacijos agentūroms, laisvai samdomiems specialistams, nevyriausybinėms organizacijoms ir kt.) iš visų pasaulio šalių.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 Galimybės pateikti paraišką:</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2.2.1. Jei projektas sukurtas ir įgyvendintas kelių dalyvių (agentūros, užsakovo, laisvai samdomų ekspertų), paraišką gali pateikti tik vienas dalyvis, prieš tai susitaręs dėl dalyvavimo su visomis dalyvaujančiomis šalimis. Jei du skirtingi dalyviai pateikia paraišką su tuo pačiu projektu, konkursui priimama anksčiau pateikta paraiška.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2.2.2. Paraiškos negali būti teikiamos be projekto savininko/kliento patvirtinimo dėl intelektualinės nuosavybės ir dėl sutikimo teikti paraišką konkursui.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 Paraiškų atmetimas: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2.3.1. Organizatoriai gali neleisti dalyvauti konkurse paraiškoms, kurios žeidžia nacionalinius ar religinius jausmus, diskriminuoja kurias nors visuomenės grupes ar skatina neteisėtus veiksmus.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2.3.2. Anksčiau konkursui teiktos paraiškos;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2.4. Konkursui teikiami projektai turi būti įgyvendinti 2019 m. gegužės – 2020 m. balandžio mėn. (imtinai).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2.5. Paraiškos turi būti pateiktos ir mokėjimai už paraišk</w:t>
      </w:r>
      <w:r w:rsidR="003B658E" w:rsidRPr="00726534">
        <w:rPr>
          <w:rFonts w:asciiTheme="majorHAnsi" w:hAnsiTheme="majorHAnsi" w:cstheme="majorHAnsi"/>
          <w:sz w:val="24"/>
          <w:szCs w:val="24"/>
        </w:rPr>
        <w:t>as atlikti iki 2020 m. gegužės 6</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2.6. Paraiškos, kurios pateiktos, neužpildant visų paraiškos dalių, ir neapmokėtos paraiškos bus atmestos.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w:t>
      </w:r>
      <w:r w:rsidR="004F6B7E" w:rsidRPr="00726534">
        <w:rPr>
          <w:rFonts w:asciiTheme="majorHAnsi" w:hAnsiTheme="majorHAnsi" w:cstheme="majorHAnsi"/>
          <w:sz w:val="24"/>
          <w:szCs w:val="24"/>
        </w:rPr>
        <w:t xml:space="preserve"> </w:t>
      </w:r>
      <w:r w:rsidRPr="00726534">
        <w:rPr>
          <w:rFonts w:asciiTheme="majorHAnsi" w:hAnsiTheme="majorHAnsi" w:cstheme="majorHAnsi"/>
          <w:sz w:val="24"/>
          <w:szCs w:val="24"/>
        </w:rPr>
        <w:t>Reikalavimai paraiškoms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3.1. Paraiškos pateikiamos anglų kalba, užpildant pateiktą formą www.primpactawards.com.</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 Konkurse numatyta 14 kategorijų: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 KORPORATYVINĖ KOMUNIKACIJA . Korporatyvinės komunikacijos projektas, kuriuo siekiama vidinėms ir išorinėms auditorijoms pristatyti organizacijos veiklą, tikslus, vertybes, pasiektus finansinius rezultatus, kurti vadovo įvaizdį ar suvaldyti krizę. Ilgalaikė ir tvari komunikacija prisideda prie organizacijos reputacijos kūrimo ir sėkmingo veiklos strategijos įgyvendinimo.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3.2.2. INTEGRUOTA KOMUNIKACIJOS KAMPANIJA. Komunikacijos projektas, kurio įgyvendinimui vieningai naudojamos skirtingos ryšių su visuomene ir rinkodaros priemonės bei kanalai.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3.2.3. VIEŠOJO SEKTORIAUS KOMUNIKACIJA. Projektas, skirtas viešinti viešojo sektoriaus institucijų politiką, paslaugas, ir pasiekimus arba informuoti visuomenę apie problemas, inovacijas ar </w:t>
      </w:r>
      <w:proofErr w:type="spellStart"/>
      <w:r w:rsidRPr="00726534">
        <w:rPr>
          <w:rFonts w:asciiTheme="majorHAnsi" w:hAnsiTheme="majorHAnsi" w:cstheme="majorHAnsi"/>
          <w:sz w:val="24"/>
          <w:szCs w:val="24"/>
        </w:rPr>
        <w:t>pasikeitimus</w:t>
      </w:r>
      <w:proofErr w:type="spellEnd"/>
      <w:r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3.2.4. NVO KOMUNIKACIJA. Nevyriausybinių organizacijų projektas, skirtas viešinti jų poziciją tam tikru klausimu, pasiekimus arba informuoti visuomenę apie problem</w:t>
      </w:r>
      <w:r w:rsidR="00BB4080" w:rsidRPr="00726534">
        <w:rPr>
          <w:rFonts w:asciiTheme="majorHAnsi" w:hAnsiTheme="majorHAnsi" w:cstheme="majorHAnsi"/>
          <w:sz w:val="24"/>
          <w:szCs w:val="24"/>
        </w:rPr>
        <w:t xml:space="preserve">as, inovacijas ar </w:t>
      </w:r>
      <w:proofErr w:type="spellStart"/>
      <w:r w:rsidR="00BB4080" w:rsidRPr="00726534">
        <w:rPr>
          <w:rFonts w:asciiTheme="majorHAnsi" w:hAnsiTheme="majorHAnsi" w:cstheme="majorHAnsi"/>
          <w:sz w:val="24"/>
          <w:szCs w:val="24"/>
        </w:rPr>
        <w:t>pasikeitimus</w:t>
      </w:r>
      <w:proofErr w:type="spellEnd"/>
      <w:r w:rsidR="00BB4080"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3.2.5. SOCIALINĖS ATSAKOMYBĖS PROJEKTAS. Komunikacijos projektas, kuriuo viešinamos organizacijų socialinės atsakomybės iniciatyvos, apimančios ne tik verslui būdingus ekonominius tikslus, bet ir socialinius bei aplinkosaugos aspektus, prisidedančius prie darnaus visuomenės vystymosi.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3.2.6. VIDINĖ KOMUNIKACIJA. Vidinės komunikacijos projektas, skirtas kurti ir plėtoti organizacijos ir jos darbuotojų santykį, stiprinti organizacijos vidinę kultūrą, viešinti ateities </w:t>
      </w:r>
      <w:proofErr w:type="spellStart"/>
      <w:r w:rsidRPr="00726534">
        <w:rPr>
          <w:rFonts w:asciiTheme="majorHAnsi" w:hAnsiTheme="majorHAnsi" w:cstheme="majorHAnsi"/>
          <w:sz w:val="24"/>
          <w:szCs w:val="24"/>
        </w:rPr>
        <w:t>pasikeitimus</w:t>
      </w:r>
      <w:proofErr w:type="spellEnd"/>
      <w:r w:rsidRPr="00726534">
        <w:rPr>
          <w:rFonts w:asciiTheme="majorHAnsi" w:hAnsiTheme="majorHAnsi" w:cstheme="majorHAnsi"/>
          <w:sz w:val="24"/>
          <w:szCs w:val="24"/>
        </w:rPr>
        <w:t xml:space="preserve"> bei kurti ir įgyvendinti naujas ir esamas organizacijos vertybes.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3.2.7. RENGINYS. Komunikacijos projektas, kurio metu siekiama viešinti konkretų renginį ar renginių ciklą.</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3.2.8. SKAITMENINĖ KOMUNIKACIJA. Komunikacijos projektas arba tęstinė komunikacija apie organizaciją ar prekės ženklą įgyvendinami naudojant tik socialinės žiniasklaidos kanalus: „Facebook“, „</w:t>
      </w:r>
      <w:proofErr w:type="spellStart"/>
      <w:r w:rsidRPr="00726534">
        <w:rPr>
          <w:rFonts w:asciiTheme="majorHAnsi" w:hAnsiTheme="majorHAnsi" w:cstheme="majorHAnsi"/>
          <w:sz w:val="24"/>
          <w:szCs w:val="24"/>
        </w:rPr>
        <w:t>Twitter</w:t>
      </w:r>
      <w:proofErr w:type="spellEnd"/>
      <w:r w:rsidRPr="00726534">
        <w:rPr>
          <w:rFonts w:asciiTheme="majorHAnsi" w:hAnsiTheme="majorHAnsi" w:cstheme="majorHAnsi"/>
          <w:sz w:val="24"/>
          <w:szCs w:val="24"/>
        </w:rPr>
        <w:t>“, „</w:t>
      </w:r>
      <w:proofErr w:type="spellStart"/>
      <w:r w:rsidRPr="00726534">
        <w:rPr>
          <w:rFonts w:asciiTheme="majorHAnsi" w:hAnsiTheme="majorHAnsi" w:cstheme="majorHAnsi"/>
          <w:sz w:val="24"/>
          <w:szCs w:val="24"/>
        </w:rPr>
        <w:t>Instagram</w:t>
      </w:r>
      <w:proofErr w:type="spellEnd"/>
      <w:r w:rsidRPr="00726534">
        <w:rPr>
          <w:rFonts w:asciiTheme="majorHAnsi" w:hAnsiTheme="majorHAnsi" w:cstheme="majorHAnsi"/>
          <w:sz w:val="24"/>
          <w:szCs w:val="24"/>
        </w:rPr>
        <w:t>“, „</w:t>
      </w:r>
      <w:proofErr w:type="spellStart"/>
      <w:r w:rsidRPr="00726534">
        <w:rPr>
          <w:rFonts w:asciiTheme="majorHAnsi" w:hAnsiTheme="majorHAnsi" w:cstheme="majorHAnsi"/>
          <w:sz w:val="24"/>
          <w:szCs w:val="24"/>
        </w:rPr>
        <w:t>LinkedIn</w:t>
      </w:r>
      <w:proofErr w:type="spellEnd"/>
      <w:r w:rsidRPr="00726534">
        <w:rPr>
          <w:rFonts w:asciiTheme="majorHAnsi" w:hAnsiTheme="majorHAnsi" w:cstheme="majorHAnsi"/>
          <w:sz w:val="24"/>
          <w:szCs w:val="24"/>
        </w:rPr>
        <w:t>“ ir kt.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3.2.9. INOVACIJA KOMUNIKACIJOJE. Technologinių naujovių panaudojimas ar </w:t>
      </w:r>
      <w:proofErr w:type="spellStart"/>
      <w:r w:rsidRPr="00726534">
        <w:rPr>
          <w:rFonts w:asciiTheme="majorHAnsi" w:hAnsiTheme="majorHAnsi" w:cstheme="majorHAnsi"/>
          <w:sz w:val="24"/>
          <w:szCs w:val="24"/>
        </w:rPr>
        <w:t>inovatyvių</w:t>
      </w:r>
      <w:proofErr w:type="spellEnd"/>
      <w:r w:rsidRPr="00726534">
        <w:rPr>
          <w:rFonts w:asciiTheme="majorHAnsi" w:hAnsiTheme="majorHAnsi" w:cstheme="majorHAnsi"/>
          <w:sz w:val="24"/>
          <w:szCs w:val="24"/>
        </w:rPr>
        <w:t xml:space="preserve"> procesų taikymas komunikacijos projekto metu.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3.2.10. NUOMONĖS FORMUOTOJŲ IR VIRUSINĖ KOMUNIKACIJA. Komunikacijos projektas, įtraukęs nuomonės formuotojus ir (arba) paplitęs virusu.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3.2.11. DARBDAVIO KOMUNIKACIJA. Projektai, skirti kurti teigiamą darbdavio įvaizdį.</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3.2.12. PARAMOS PROJEKTŲ KOMUNIKACIJA. Komunikacija, skirta rėmimo veikloms.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3.2.13. METŲ AGENTŪRA. Agentūra, surinkusi daugiausiai taškų už apdovanojimus.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3.2.14. PUBLIKOS BALSAS. Komunikacijos projektas, sulaukęs didžiausio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renginio dalyvių palaikymo.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4.Vertinimo komisijos darbas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4.1. darbus vertins tarptautinė komisija, skelbiama www.primpactawards.com, sudaryta iš patyrusių komunikacijos srities specialistų.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4.2. Vertinimo procedūra: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4.2.1. Paraiškos pateikiamos 12 </w:t>
      </w:r>
      <w:r w:rsidR="003B658E" w:rsidRPr="00726534">
        <w:rPr>
          <w:rFonts w:asciiTheme="majorHAnsi" w:hAnsiTheme="majorHAnsi" w:cstheme="majorHAnsi"/>
          <w:sz w:val="24"/>
          <w:szCs w:val="24"/>
        </w:rPr>
        <w:t xml:space="preserve">kategorijų iki </w:t>
      </w:r>
      <w:bookmarkStart w:id="0" w:name="_GoBack"/>
      <w:bookmarkEnd w:id="0"/>
      <w:r w:rsidR="003B658E" w:rsidRPr="00726534">
        <w:rPr>
          <w:rFonts w:asciiTheme="majorHAnsi" w:hAnsiTheme="majorHAnsi" w:cstheme="majorHAnsi"/>
          <w:sz w:val="24"/>
          <w:szCs w:val="24"/>
        </w:rPr>
        <w:t>2020 m. gegužės 6</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 xml:space="preserve">4.2.2. Komisija paraiškas vertina iki </w:t>
      </w:r>
      <w:r w:rsidR="00726534" w:rsidRPr="00726534">
        <w:rPr>
          <w:rFonts w:asciiTheme="majorHAnsi" w:hAnsiTheme="majorHAnsi" w:cstheme="majorHAnsi"/>
          <w:sz w:val="24"/>
          <w:szCs w:val="24"/>
        </w:rPr>
        <w:t>birželio</w:t>
      </w:r>
      <w:r w:rsidRPr="00726534">
        <w:rPr>
          <w:rFonts w:asciiTheme="majorHAnsi" w:hAnsiTheme="majorHAnsi" w:cstheme="majorHAnsi"/>
          <w:sz w:val="24"/>
          <w:szCs w:val="24"/>
        </w:rPr>
        <w:t xml:space="preserve"> </w:t>
      </w:r>
      <w:r w:rsidR="00726534" w:rsidRPr="00726534">
        <w:rPr>
          <w:rFonts w:asciiTheme="majorHAnsi" w:hAnsiTheme="majorHAnsi" w:cstheme="majorHAnsi"/>
          <w:sz w:val="24"/>
          <w:szCs w:val="24"/>
        </w:rPr>
        <w:t>1</w:t>
      </w:r>
      <w:r w:rsidRPr="00726534">
        <w:rPr>
          <w:rFonts w:asciiTheme="majorHAnsi" w:hAnsiTheme="majorHAnsi" w:cstheme="majorHAnsi"/>
          <w:sz w:val="24"/>
          <w:szCs w:val="24"/>
        </w:rPr>
        <w:t xml:space="preserve"> d. </w:t>
      </w:r>
      <w:r w:rsidR="00726534" w:rsidRPr="00726534">
        <w:rPr>
          <w:rFonts w:asciiTheme="majorHAnsi" w:hAnsiTheme="majorHAnsi" w:cstheme="majorHAnsi"/>
          <w:sz w:val="24"/>
          <w:szCs w:val="24"/>
        </w:rPr>
        <w:t>Birželio 1</w:t>
      </w:r>
      <w:r w:rsidRPr="00726534">
        <w:rPr>
          <w:rFonts w:asciiTheme="majorHAnsi" w:hAnsiTheme="majorHAnsi" w:cstheme="majorHAnsi"/>
          <w:sz w:val="24"/>
          <w:szCs w:val="24"/>
        </w:rPr>
        <w:t xml:space="preserve"> dieną www.primpactawards.com ir konkurso „Facebook“ paskyroje paskelbiama po tris daugiausiai balų surinkusias paraiškas kiekvienoje kategorijoje.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4.3. Trys daugiausiai balų kiekvienoje kategorijoje surinkę projektai pristatomi gyvai birželio 12 d. konferencijoje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Pristatymo trukmė – 5 min., pristatymo kalba – lietuvių. (Kitų šalių projektai ir tarptautiniai projektai gali būti pristatomi anglų k.)</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4.4. Kategorijoje METŲ AGENTŪRA laimėtoja paskelbiama įmonė, surinkusi daugiausiai taškų už apdovanojimus: už 1 vietos apdovanojimą skiriami 3 taškai, už 2 vietos apdovanojimą skiriami 2 taškai, už 3 vietos apdovanojimą skiriamas 1 taškas.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4.5. Kategorijoje PUBLIKOS BALSAS apdovanojamas projektas, surinkęs daugiausiai publikos balsų per elektroninį balsavimą projektų pristatymo metu.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 Vertinimo kriterijai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5.1. Komisijos nariai vertina balais nuo 0 iki 5 kiekvieną iš konkurso paraiškų.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5.2. Paraiškos vertinamos pagal šiuos kriterijus: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Sprendžiama užduotis, situacija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Įgyvendinto projekto poveikis/pokytis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Projekto tikslai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Tikslinė auditorija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Strategija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Veiksmų planas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Rezultatai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 Reikalavimai paraiškoms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6.1. Kategorijų skaičius, į kurį pateikiama projekto paraiška, yra neribojamas.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6.2. Visos paraiškos turi būti pateiktos elektroniniu būdu, užpildant formą www.primpactawards.com.</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6.3. Prie paraiškų gali būti pateikiama papildoma vaizdinė informacija (PDF/JPG/PPT formatais) ir papildomi komentarai prie paraiškos.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6.4. Paraiškos turi būti pateiktos ir</w:t>
      </w:r>
      <w:r w:rsidR="00726534" w:rsidRPr="00726534">
        <w:rPr>
          <w:rFonts w:asciiTheme="majorHAnsi" w:hAnsiTheme="majorHAnsi" w:cstheme="majorHAnsi"/>
          <w:sz w:val="24"/>
          <w:szCs w:val="24"/>
        </w:rPr>
        <w:t xml:space="preserve"> apmokėtos iki 2020 m. gegužės 6</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 Projektų pristatymai konferencijoje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7.1. Kiekvienos kategorijos 3 geriausi projektai (konkurso finalininkai) pristatomi konferencijoje birželio 12 d. Projekto pristatytojai patys pasirenka formą, kaip pristatyti projektą. Konkurso organizatoriai prašo gyvai pristatyti projektą (ne vien demonstruoti videofilmus) ir atsakyti į auditorijos klausimus.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7.2. Projekto pristatymui skirtos 4 minutės ir 1 minutė atsakyti į auditorijos klausimus.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7.3. Projektų pristatymo prezentacijos (PPT formatu) turi būti atsiųstos iki birželio 9 d. 17 val. el. paštu </w:t>
      </w:r>
      <w:proofErr w:type="spellStart"/>
      <w:r w:rsidRPr="00726534">
        <w:rPr>
          <w:rFonts w:asciiTheme="majorHAnsi" w:hAnsiTheme="majorHAnsi" w:cstheme="majorHAnsi"/>
          <w:sz w:val="24"/>
          <w:szCs w:val="24"/>
        </w:rPr>
        <w:t>info@rsva.lt</w:t>
      </w:r>
      <w:proofErr w:type="spellEnd"/>
      <w:r w:rsidRPr="00726534">
        <w:rPr>
          <w:rFonts w:asciiTheme="majorHAnsi" w:hAnsiTheme="majorHAnsi" w:cstheme="majorHAnsi"/>
          <w:sz w:val="24"/>
          <w:szCs w:val="24"/>
        </w:rPr>
        <w:t xml:space="preserve">. El. laiške turi būti nurodyta 1) kategorija, 2) paraiškos autorius, 3 ) projekto pavadinimas; 4) kontaktinis asmuo, su kuriuo konkurso organizatoriai galėtų susisiekti, kilus klausimams. Atsiųstos PPT prezentacijos pavadinime turi būti nurodyta: </w:t>
      </w:r>
      <w:proofErr w:type="spellStart"/>
      <w:r w:rsidRPr="00726534">
        <w:rPr>
          <w:rFonts w:asciiTheme="majorHAnsi" w:hAnsiTheme="majorHAnsi" w:cstheme="majorHAnsi"/>
          <w:sz w:val="24"/>
          <w:szCs w:val="24"/>
        </w:rPr>
        <w:t>kategorija_projekto</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pavadinimas_paraiškos</w:t>
      </w:r>
      <w:proofErr w:type="spellEnd"/>
      <w:r w:rsidRPr="00726534">
        <w:rPr>
          <w:rFonts w:asciiTheme="majorHAnsi" w:hAnsiTheme="majorHAnsi" w:cstheme="majorHAnsi"/>
          <w:sz w:val="24"/>
          <w:szCs w:val="24"/>
        </w:rPr>
        <w:t xml:space="preserve"> autorius.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7.4. Birželio 9 d. atsiųsta pristatymo medžiaga nebegalės būti keičiama. Pristatymo medžiaga bus demonstruojama iš organizatorių kompiuterio.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7.5. Kilus klausimams dėl projektų pristatymo, prašome kreiptis </w:t>
      </w:r>
      <w:proofErr w:type="spellStart"/>
      <w:r w:rsidRPr="00726534">
        <w:rPr>
          <w:rFonts w:asciiTheme="majorHAnsi" w:hAnsiTheme="majorHAnsi" w:cstheme="majorHAnsi"/>
          <w:sz w:val="24"/>
          <w:szCs w:val="24"/>
        </w:rPr>
        <w:t>el.paštu</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info@rsva.lt</w:t>
      </w:r>
      <w:proofErr w:type="spellEnd"/>
      <w:r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8. Paraiškų apmokėjimas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8.1. Paraiškų pateikimo terminai ir paraiškų pateikimo kainos: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Paraiškos pateikimo terminas</w:t>
      </w:r>
      <w:r w:rsidRPr="00726534">
        <w:rPr>
          <w:rFonts w:asciiTheme="majorHAnsi" w:hAnsiTheme="majorHAnsi" w:cstheme="majorHAnsi"/>
          <w:sz w:val="24"/>
          <w:szCs w:val="24"/>
        </w:rPr>
        <w:tab/>
        <w:t>Data</w:t>
      </w:r>
      <w:r w:rsidRPr="00726534">
        <w:rPr>
          <w:rFonts w:asciiTheme="majorHAnsi" w:hAnsiTheme="majorHAnsi" w:cstheme="majorHAnsi"/>
          <w:sz w:val="24"/>
          <w:szCs w:val="24"/>
        </w:rPr>
        <w:tab/>
        <w:t>Kaina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Ankstyvasis</w:t>
      </w:r>
      <w:r w:rsidR="006673E9" w:rsidRPr="00726534">
        <w:rPr>
          <w:rFonts w:asciiTheme="majorHAnsi" w:hAnsiTheme="majorHAnsi" w:cstheme="majorHAnsi"/>
          <w:sz w:val="24"/>
          <w:szCs w:val="24"/>
        </w:rPr>
        <w:t xml:space="preserve"> pateikimas</w:t>
      </w:r>
      <w:r w:rsidR="006673E9" w:rsidRPr="00726534">
        <w:rPr>
          <w:rFonts w:asciiTheme="majorHAnsi" w:hAnsiTheme="majorHAnsi" w:cstheme="majorHAnsi"/>
          <w:sz w:val="24"/>
          <w:szCs w:val="24"/>
        </w:rPr>
        <w:tab/>
        <w:t>2020 03 12 – 2020 04</w:t>
      </w:r>
      <w:r w:rsidRPr="00726534">
        <w:rPr>
          <w:rFonts w:asciiTheme="majorHAnsi" w:hAnsiTheme="majorHAnsi" w:cstheme="majorHAnsi"/>
          <w:sz w:val="24"/>
          <w:szCs w:val="24"/>
        </w:rPr>
        <w:t xml:space="preserve"> </w:t>
      </w:r>
      <w:r w:rsidR="006673E9" w:rsidRPr="00726534">
        <w:rPr>
          <w:rFonts w:asciiTheme="majorHAnsi" w:hAnsiTheme="majorHAnsi" w:cstheme="majorHAnsi"/>
          <w:sz w:val="24"/>
          <w:szCs w:val="24"/>
        </w:rPr>
        <w:t>15</w:t>
      </w:r>
      <w:r w:rsidRPr="00726534">
        <w:rPr>
          <w:rFonts w:asciiTheme="majorHAnsi" w:hAnsiTheme="majorHAnsi" w:cstheme="majorHAnsi"/>
          <w:sz w:val="24"/>
          <w:szCs w:val="24"/>
        </w:rPr>
        <w:tab/>
        <w:t xml:space="preserve">80 </w:t>
      </w:r>
      <w:proofErr w:type="spellStart"/>
      <w:r w:rsidRPr="00726534">
        <w:rPr>
          <w:rFonts w:asciiTheme="majorHAnsi" w:hAnsiTheme="majorHAnsi" w:cstheme="majorHAnsi"/>
          <w:sz w:val="24"/>
          <w:szCs w:val="24"/>
        </w:rPr>
        <w:t>Eur</w:t>
      </w:r>
      <w:proofErr w:type="spellEnd"/>
    </w:p>
    <w:p w:rsidR="008D6686" w:rsidRPr="00726534" w:rsidRDefault="006673E9" w:rsidP="008D6686">
      <w:pPr>
        <w:rPr>
          <w:rFonts w:asciiTheme="majorHAnsi" w:hAnsiTheme="majorHAnsi" w:cstheme="majorHAnsi"/>
          <w:sz w:val="24"/>
          <w:szCs w:val="24"/>
        </w:rPr>
      </w:pPr>
      <w:r w:rsidRPr="00726534">
        <w:rPr>
          <w:rFonts w:asciiTheme="majorHAnsi" w:hAnsiTheme="majorHAnsi" w:cstheme="majorHAnsi"/>
          <w:sz w:val="24"/>
          <w:szCs w:val="24"/>
        </w:rPr>
        <w:t>Vėlyvasis pateikimas</w:t>
      </w:r>
      <w:r w:rsidRPr="00726534">
        <w:rPr>
          <w:rFonts w:asciiTheme="majorHAnsi" w:hAnsiTheme="majorHAnsi" w:cstheme="majorHAnsi"/>
          <w:sz w:val="24"/>
          <w:szCs w:val="24"/>
        </w:rPr>
        <w:tab/>
        <w:t>2020 04</w:t>
      </w:r>
      <w:r w:rsidR="008D6686" w:rsidRPr="00726534">
        <w:rPr>
          <w:rFonts w:asciiTheme="majorHAnsi" w:hAnsiTheme="majorHAnsi" w:cstheme="majorHAnsi"/>
          <w:sz w:val="24"/>
          <w:szCs w:val="24"/>
        </w:rPr>
        <w:t xml:space="preserve"> </w:t>
      </w:r>
      <w:r w:rsidR="00726534" w:rsidRPr="00726534">
        <w:rPr>
          <w:rFonts w:asciiTheme="majorHAnsi" w:hAnsiTheme="majorHAnsi" w:cstheme="majorHAnsi"/>
          <w:sz w:val="24"/>
          <w:szCs w:val="24"/>
        </w:rPr>
        <w:t>15 – 2020 05 06</w:t>
      </w:r>
      <w:r w:rsidRPr="00726534">
        <w:rPr>
          <w:rFonts w:asciiTheme="majorHAnsi" w:hAnsiTheme="majorHAnsi" w:cstheme="majorHAnsi"/>
          <w:sz w:val="24"/>
          <w:szCs w:val="24"/>
        </w:rPr>
        <w:tab/>
        <w:t xml:space="preserve">100 </w:t>
      </w:r>
      <w:proofErr w:type="spellStart"/>
      <w:r w:rsidRPr="00726534">
        <w:rPr>
          <w:rFonts w:asciiTheme="majorHAnsi" w:hAnsiTheme="majorHAnsi" w:cstheme="majorHAnsi"/>
          <w:sz w:val="24"/>
          <w:szCs w:val="24"/>
        </w:rPr>
        <w:t>Eur</w:t>
      </w:r>
      <w:proofErr w:type="spellEnd"/>
    </w:p>
    <w:p w:rsidR="00CC5DA7" w:rsidRPr="00726534" w:rsidRDefault="00C727B2" w:rsidP="008D6686">
      <w:pPr>
        <w:rPr>
          <w:rFonts w:asciiTheme="majorHAnsi" w:hAnsiTheme="majorHAnsi" w:cstheme="majorHAnsi"/>
          <w:sz w:val="24"/>
          <w:szCs w:val="24"/>
        </w:rPr>
      </w:pPr>
      <w:r w:rsidRPr="00726534">
        <w:rPr>
          <w:rFonts w:asciiTheme="majorHAnsi" w:hAnsiTheme="majorHAnsi" w:cstheme="majorHAnsi"/>
          <w:sz w:val="24"/>
          <w:szCs w:val="24"/>
        </w:rPr>
        <w:t xml:space="preserve">8.2. </w:t>
      </w:r>
      <w:r w:rsidR="008D6686" w:rsidRPr="00726534">
        <w:rPr>
          <w:rFonts w:asciiTheme="majorHAnsi" w:hAnsiTheme="majorHAnsi" w:cstheme="majorHAnsi"/>
          <w:sz w:val="24"/>
          <w:szCs w:val="24"/>
        </w:rPr>
        <w:t>Apmokėjimas už paraiškas vykdomas elektroniniu būdu, sumokant už kiekvieną paraišką atskirai per bilietų pirkimo sistemą „</w:t>
      </w:r>
      <w:proofErr w:type="spellStart"/>
      <w:r w:rsidR="008D6686" w:rsidRPr="00726534">
        <w:rPr>
          <w:rFonts w:asciiTheme="majorHAnsi" w:hAnsiTheme="majorHAnsi" w:cstheme="majorHAnsi"/>
          <w:sz w:val="24"/>
          <w:szCs w:val="24"/>
        </w:rPr>
        <w:t>Paysera</w:t>
      </w:r>
      <w:proofErr w:type="spellEnd"/>
      <w:r w:rsidR="008D6686" w:rsidRPr="00726534">
        <w:rPr>
          <w:rFonts w:asciiTheme="majorHAnsi" w:hAnsiTheme="majorHAnsi" w:cstheme="majorHAnsi"/>
          <w:sz w:val="24"/>
          <w:szCs w:val="24"/>
        </w:rPr>
        <w:t>“.</w:t>
      </w:r>
    </w:p>
    <w:sectPr w:rsidR="00CC5DA7" w:rsidRPr="007265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3"/>
    <w:rsid w:val="000C1BB0"/>
    <w:rsid w:val="003B658E"/>
    <w:rsid w:val="004F6B7E"/>
    <w:rsid w:val="006673E9"/>
    <w:rsid w:val="00726534"/>
    <w:rsid w:val="008D6686"/>
    <w:rsid w:val="009A5FB3"/>
    <w:rsid w:val="00BB4080"/>
    <w:rsid w:val="00BD2C41"/>
    <w:rsid w:val="00C727B2"/>
    <w:rsid w:val="00CC5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6886-ACF4-4ED5-A9D1-716FA05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913">
      <w:bodyDiv w:val="1"/>
      <w:marLeft w:val="0"/>
      <w:marRight w:val="0"/>
      <w:marTop w:val="0"/>
      <w:marBottom w:val="0"/>
      <w:divBdr>
        <w:top w:val="none" w:sz="0" w:space="0" w:color="auto"/>
        <w:left w:val="none" w:sz="0" w:space="0" w:color="auto"/>
        <w:bottom w:val="none" w:sz="0" w:space="0" w:color="auto"/>
        <w:right w:val="none" w:sz="0" w:space="0" w:color="auto"/>
      </w:divBdr>
    </w:div>
    <w:div w:id="2021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4862</Words>
  <Characters>2772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augusteugenskaite</dc:creator>
  <cp:keywords/>
  <dc:description/>
  <cp:lastModifiedBy>augusteugenskaite</cp:lastModifiedBy>
  <cp:revision>9</cp:revision>
  <dcterms:created xsi:type="dcterms:W3CDTF">2020-03-18T11:32:00Z</dcterms:created>
  <dcterms:modified xsi:type="dcterms:W3CDTF">2020-03-19T11:17:00Z</dcterms:modified>
</cp:coreProperties>
</file>